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920B" w14:textId="29BAFE58" w:rsidR="00AB0EEC" w:rsidRPr="00AB0EEC" w:rsidRDefault="00AB0EEC" w:rsidP="00AB0EEC">
      <w:pPr>
        <w:jc w:val="both"/>
        <w:rPr>
          <w:rFonts w:ascii="Century Gothic" w:hAnsi="Century Gothic"/>
          <w:lang w:val="it-IT"/>
        </w:rPr>
      </w:pPr>
    </w:p>
    <w:p w14:paraId="628804A0" w14:textId="35289FB4" w:rsidR="00231F6C" w:rsidRDefault="00231F6C" w:rsidP="00AB0EEC">
      <w:pPr>
        <w:jc w:val="center"/>
        <w:rPr>
          <w:rFonts w:ascii="Century Gothic" w:hAnsi="Century Gothic"/>
          <w:b/>
          <w:bCs/>
          <w:sz w:val="32"/>
          <w:szCs w:val="32"/>
          <w:lang w:val="it-IT"/>
        </w:rPr>
      </w:pPr>
    </w:p>
    <w:p w14:paraId="26C73BCC" w14:textId="597352C3" w:rsidR="00AB0EEC" w:rsidRPr="00A0470D" w:rsidRDefault="00AB0EEC" w:rsidP="00AB0EEC">
      <w:pPr>
        <w:jc w:val="both"/>
        <w:rPr>
          <w:rFonts w:ascii="Century Gothic" w:hAnsi="Century Gothic"/>
          <w:b/>
          <w:bCs/>
          <w:lang w:val="it-IT"/>
        </w:rPr>
      </w:pPr>
    </w:p>
    <w:p w14:paraId="3BA44DCE" w14:textId="77777777" w:rsidR="001B3360" w:rsidRDefault="001B3360" w:rsidP="00A0470D">
      <w:pPr>
        <w:pStyle w:val="Paragrafoelenco"/>
        <w:jc w:val="both"/>
        <w:rPr>
          <w:rFonts w:ascii="Century Gothic" w:hAnsi="Century Gothic"/>
          <w:b/>
          <w:bCs/>
        </w:rPr>
      </w:pPr>
    </w:p>
    <w:p w14:paraId="2E717A0E" w14:textId="77777777" w:rsidR="001B3360" w:rsidRDefault="001B3360" w:rsidP="00A0470D">
      <w:pPr>
        <w:pStyle w:val="Paragrafoelenco"/>
        <w:jc w:val="both"/>
        <w:rPr>
          <w:rFonts w:ascii="Century Gothic" w:hAnsi="Century Gothic"/>
          <w:b/>
          <w:bCs/>
        </w:rPr>
      </w:pPr>
    </w:p>
    <w:p w14:paraId="0C8A6A5F" w14:textId="77777777" w:rsidR="001B3360" w:rsidRDefault="001B3360" w:rsidP="00A0470D">
      <w:pPr>
        <w:pStyle w:val="Paragrafoelenco"/>
        <w:jc w:val="both"/>
        <w:rPr>
          <w:rFonts w:ascii="Century Gothic" w:hAnsi="Century Gothic"/>
          <w:b/>
          <w:bCs/>
        </w:rPr>
      </w:pPr>
    </w:p>
    <w:p w14:paraId="74F651A3" w14:textId="25B4E259" w:rsidR="00B97F8F" w:rsidRPr="007510DD" w:rsidRDefault="00D93804" w:rsidP="00D93804">
      <w:pPr>
        <w:spacing w:line="288" w:lineRule="auto"/>
        <w:jc w:val="center"/>
        <w:rPr>
          <w:rFonts w:ascii="Century Gothic" w:hAnsi="Century Gothic"/>
          <w:b/>
          <w:bCs/>
          <w:sz w:val="24"/>
          <w:szCs w:val="24"/>
          <w:lang w:val="it-IT"/>
        </w:rPr>
      </w:pPr>
      <w:r w:rsidRPr="007510DD">
        <w:rPr>
          <w:rFonts w:ascii="Century Gothic" w:hAnsi="Century Gothic"/>
          <w:b/>
          <w:bCs/>
          <w:sz w:val="24"/>
          <w:szCs w:val="24"/>
          <w:lang w:val="it-IT"/>
        </w:rPr>
        <w:t>CITY GREEN LIGHT</w:t>
      </w:r>
      <w:r w:rsidR="007E7041">
        <w:rPr>
          <w:rFonts w:ascii="Century Gothic" w:hAnsi="Century Gothic"/>
          <w:b/>
          <w:bCs/>
          <w:sz w:val="24"/>
          <w:szCs w:val="24"/>
          <w:lang w:val="it-IT"/>
        </w:rPr>
        <w:t xml:space="preserve">, </w:t>
      </w:r>
      <w:r w:rsidRPr="007510DD">
        <w:rPr>
          <w:rFonts w:ascii="Century Gothic" w:hAnsi="Century Gothic"/>
          <w:b/>
          <w:bCs/>
          <w:sz w:val="24"/>
          <w:szCs w:val="24"/>
          <w:lang w:val="it-IT"/>
        </w:rPr>
        <w:t xml:space="preserve">LA NUOVA LUCE DI MATERA </w:t>
      </w:r>
      <w:r w:rsidR="007E7041">
        <w:rPr>
          <w:rFonts w:ascii="Century Gothic" w:hAnsi="Century Gothic"/>
          <w:b/>
          <w:bCs/>
          <w:sz w:val="24"/>
          <w:szCs w:val="24"/>
          <w:lang w:val="it-IT"/>
        </w:rPr>
        <w:t xml:space="preserve">- </w:t>
      </w:r>
      <w:r w:rsidR="00B97F8F">
        <w:rPr>
          <w:rFonts w:ascii="Century Gothic" w:hAnsi="Century Gothic"/>
          <w:b/>
          <w:bCs/>
          <w:sz w:val="24"/>
          <w:szCs w:val="24"/>
          <w:lang w:val="it-IT"/>
        </w:rPr>
        <w:t>SCHEDA TECNICA</w:t>
      </w:r>
    </w:p>
    <w:p w14:paraId="2EC2A57C" w14:textId="77777777" w:rsidR="00990566" w:rsidRPr="007510DD" w:rsidRDefault="00990566" w:rsidP="00990566">
      <w:pPr>
        <w:spacing w:line="288" w:lineRule="auto"/>
        <w:jc w:val="both"/>
        <w:rPr>
          <w:rFonts w:ascii="Century Gothic" w:hAnsi="Century Gothic"/>
          <w:i/>
          <w:iCs/>
          <w:sz w:val="20"/>
          <w:szCs w:val="20"/>
          <w:lang w:val="it-IT"/>
        </w:rPr>
      </w:pPr>
    </w:p>
    <w:p w14:paraId="1F902FDD" w14:textId="77777777" w:rsidR="00CB1969" w:rsidRDefault="00B97F8F" w:rsidP="00B97F8F">
      <w:pPr>
        <w:spacing w:line="288" w:lineRule="auto"/>
        <w:jc w:val="both"/>
        <w:rPr>
          <w:rFonts w:ascii="Century Gothic" w:hAnsi="Century Gothic" w:cstheme="minorHAnsi"/>
          <w:sz w:val="20"/>
          <w:szCs w:val="20"/>
          <w:lang w:val="it-IT"/>
        </w:rPr>
      </w:pPr>
      <w:r w:rsidRPr="00B97F8F">
        <w:rPr>
          <w:rFonts w:ascii="Century Gothic" w:hAnsi="Century Gothic" w:cstheme="minorHAnsi"/>
          <w:sz w:val="20"/>
          <w:szCs w:val="20"/>
          <w:lang w:val="it-IT"/>
        </w:rPr>
        <w:t xml:space="preserve">City Green Light ha realizzato il progetto di riqualificazione dell’impianto di illuminazione pubblica di Matera, che prevede la sostituzione di tutti i corpi illuminanti dotati di sorgente obsoleta con apparecchi di ultima generazione, per un totale di 10.564 punti luce. </w:t>
      </w:r>
    </w:p>
    <w:p w14:paraId="5AB3D56E" w14:textId="7989050D" w:rsidR="00B97F8F" w:rsidRPr="00B97F8F" w:rsidRDefault="00B97F8F" w:rsidP="00B97F8F">
      <w:pPr>
        <w:spacing w:line="288" w:lineRule="auto"/>
        <w:jc w:val="both"/>
        <w:rPr>
          <w:rFonts w:ascii="Century Gothic" w:hAnsi="Century Gothic" w:cstheme="minorHAnsi"/>
          <w:sz w:val="20"/>
          <w:szCs w:val="20"/>
          <w:lang w:val="it-IT"/>
        </w:rPr>
      </w:pPr>
      <w:r w:rsidRPr="00B97F8F">
        <w:rPr>
          <w:rFonts w:ascii="Century Gothic" w:hAnsi="Century Gothic" w:cstheme="minorHAnsi"/>
          <w:sz w:val="20"/>
          <w:szCs w:val="20"/>
          <w:lang w:val="it-IT"/>
        </w:rPr>
        <w:t>I principali effetti di questo intervento riguardano quattro ambiti: sostenibilità, sicurezza, riduzione dell’inquinamento luminoso, valorizzazione paesaggistica e architettonica.</w:t>
      </w:r>
    </w:p>
    <w:p w14:paraId="73B18D0D" w14:textId="77777777" w:rsidR="00B97F8F" w:rsidRDefault="00B97F8F" w:rsidP="00B97F8F">
      <w:pPr>
        <w:spacing w:line="288" w:lineRule="auto"/>
        <w:jc w:val="both"/>
        <w:rPr>
          <w:rFonts w:ascii="Century Gothic" w:hAnsi="Century Gothic" w:cstheme="minorHAnsi"/>
          <w:sz w:val="20"/>
          <w:szCs w:val="20"/>
          <w:lang w:val="it-IT"/>
        </w:rPr>
      </w:pPr>
    </w:p>
    <w:p w14:paraId="400FD3AB" w14:textId="790FF186" w:rsidR="00B97F8F" w:rsidRPr="00B97F8F" w:rsidRDefault="00B97F8F" w:rsidP="00B97F8F">
      <w:pPr>
        <w:spacing w:line="288" w:lineRule="auto"/>
        <w:jc w:val="both"/>
        <w:rPr>
          <w:rFonts w:ascii="Century Gothic" w:hAnsi="Century Gothic" w:cstheme="minorHAnsi"/>
          <w:b/>
          <w:bCs/>
          <w:sz w:val="20"/>
          <w:szCs w:val="20"/>
          <w:lang w:val="it-IT"/>
        </w:rPr>
      </w:pPr>
      <w:r w:rsidRPr="00B97F8F">
        <w:rPr>
          <w:rFonts w:ascii="Century Gothic" w:hAnsi="Century Gothic" w:cstheme="minorHAnsi"/>
          <w:b/>
          <w:bCs/>
          <w:sz w:val="20"/>
          <w:szCs w:val="20"/>
          <w:lang w:val="it-IT"/>
        </w:rPr>
        <w:t>SOSTENIBILITÀ</w:t>
      </w:r>
    </w:p>
    <w:p w14:paraId="3A380E4E" w14:textId="77777777" w:rsidR="00B97F8F" w:rsidRPr="00B97F8F" w:rsidRDefault="00B97F8F" w:rsidP="00B97F8F">
      <w:pPr>
        <w:spacing w:line="288" w:lineRule="auto"/>
        <w:jc w:val="both"/>
        <w:rPr>
          <w:rFonts w:ascii="Century Gothic" w:hAnsi="Century Gothic" w:cstheme="minorHAnsi"/>
          <w:sz w:val="20"/>
          <w:szCs w:val="20"/>
          <w:lang w:val="it-IT"/>
        </w:rPr>
      </w:pPr>
      <w:r w:rsidRPr="00B97F8F">
        <w:rPr>
          <w:rFonts w:ascii="Century Gothic" w:hAnsi="Century Gothic" w:cstheme="minorHAnsi"/>
          <w:sz w:val="20"/>
          <w:szCs w:val="20"/>
          <w:lang w:val="it-IT"/>
        </w:rPr>
        <w:t>Per quanto riguarda la sostenibilità, grazie alla maggiore efficienza dei LED e delle ottiche, City Green Light ha ottenuto un significativo risparmio energetico, pari al 74%, con una riduzione nei consumi di circa 5.440.000 kWh, equivalenti a 1.388 tonnellate di CO2 all’anno. Questo risultato potrà essere ulteriormente migliorato grazie alla prevista installazione di un sistema sperimentale di telecontrollo di alcuni punti luce con regolazione del flusso luminoso in funzione del traffico veicolare.</w:t>
      </w:r>
    </w:p>
    <w:p w14:paraId="41FA63A9" w14:textId="77777777" w:rsidR="00B97F8F" w:rsidRDefault="00B97F8F" w:rsidP="00B97F8F">
      <w:pPr>
        <w:spacing w:line="288" w:lineRule="auto"/>
        <w:jc w:val="both"/>
        <w:rPr>
          <w:rFonts w:ascii="Century Gothic" w:hAnsi="Century Gothic" w:cstheme="minorHAnsi"/>
          <w:sz w:val="20"/>
          <w:szCs w:val="20"/>
          <w:lang w:val="it-IT"/>
        </w:rPr>
      </w:pPr>
    </w:p>
    <w:p w14:paraId="13898F3F" w14:textId="7D7D10CC" w:rsidR="00B97F8F" w:rsidRPr="00B97F8F" w:rsidRDefault="00B97F8F" w:rsidP="00B97F8F">
      <w:pPr>
        <w:spacing w:line="288" w:lineRule="auto"/>
        <w:jc w:val="both"/>
        <w:rPr>
          <w:rFonts w:ascii="Century Gothic" w:hAnsi="Century Gothic" w:cstheme="minorHAnsi"/>
          <w:b/>
          <w:bCs/>
          <w:sz w:val="20"/>
          <w:szCs w:val="20"/>
          <w:lang w:val="it-IT"/>
        </w:rPr>
      </w:pPr>
      <w:r w:rsidRPr="00B97F8F">
        <w:rPr>
          <w:rFonts w:ascii="Century Gothic" w:hAnsi="Century Gothic" w:cstheme="minorHAnsi"/>
          <w:b/>
          <w:bCs/>
          <w:sz w:val="20"/>
          <w:szCs w:val="20"/>
          <w:lang w:val="it-IT"/>
        </w:rPr>
        <w:t>SICUREZZA</w:t>
      </w:r>
    </w:p>
    <w:p w14:paraId="1F490D40" w14:textId="77777777" w:rsidR="00B97F8F" w:rsidRPr="00B97F8F" w:rsidRDefault="00B97F8F" w:rsidP="00B97F8F">
      <w:pPr>
        <w:spacing w:line="288" w:lineRule="auto"/>
        <w:jc w:val="both"/>
        <w:rPr>
          <w:rFonts w:ascii="Century Gothic" w:hAnsi="Century Gothic" w:cstheme="minorHAnsi"/>
          <w:sz w:val="20"/>
          <w:szCs w:val="20"/>
          <w:lang w:val="it-IT"/>
        </w:rPr>
      </w:pPr>
      <w:r w:rsidRPr="00B97F8F">
        <w:rPr>
          <w:rFonts w:ascii="Century Gothic" w:hAnsi="Century Gothic" w:cstheme="minorHAnsi"/>
          <w:sz w:val="20"/>
          <w:szCs w:val="20"/>
          <w:lang w:val="it-IT"/>
        </w:rPr>
        <w:t>Per quanto riguarda la sicurezza, City Green Light ha dotato la città di un’illuminazione ad altissima efficienza, differenziando le ottiche in base alle geometrie stradali, mantenendo un notevole effetto di uniformità complessiva. Il risultato è un impianto d’illuminazione conforme alle norme più recenti, con un altissimo livello di comfort visivo e un significativo incremento della sicurezza stradale.</w:t>
      </w:r>
    </w:p>
    <w:p w14:paraId="28A71F97" w14:textId="77777777" w:rsidR="00B97F8F" w:rsidRDefault="00B97F8F" w:rsidP="00B97F8F">
      <w:pPr>
        <w:spacing w:line="288" w:lineRule="auto"/>
        <w:jc w:val="both"/>
        <w:rPr>
          <w:rFonts w:ascii="Century Gothic" w:hAnsi="Century Gothic" w:cstheme="minorHAnsi"/>
          <w:sz w:val="20"/>
          <w:szCs w:val="20"/>
          <w:lang w:val="it-IT"/>
        </w:rPr>
      </w:pPr>
    </w:p>
    <w:p w14:paraId="508E0DEA" w14:textId="3DCE267B" w:rsidR="00B97F8F" w:rsidRPr="00B97F8F" w:rsidRDefault="00B97F8F" w:rsidP="00B97F8F">
      <w:pPr>
        <w:spacing w:line="288" w:lineRule="auto"/>
        <w:jc w:val="both"/>
        <w:rPr>
          <w:rFonts w:ascii="Century Gothic" w:hAnsi="Century Gothic" w:cstheme="minorHAnsi"/>
          <w:b/>
          <w:bCs/>
          <w:sz w:val="20"/>
          <w:szCs w:val="20"/>
          <w:lang w:val="it-IT"/>
        </w:rPr>
      </w:pPr>
      <w:r w:rsidRPr="00B97F8F">
        <w:rPr>
          <w:rFonts w:ascii="Century Gothic" w:hAnsi="Century Gothic" w:cstheme="minorHAnsi"/>
          <w:b/>
          <w:bCs/>
          <w:sz w:val="20"/>
          <w:szCs w:val="20"/>
          <w:lang w:val="it-IT"/>
        </w:rPr>
        <w:t>RIDUZIONE DELL’INQUINAMENTO LUMINOSO</w:t>
      </w:r>
    </w:p>
    <w:p w14:paraId="74B8B6A7" w14:textId="77777777" w:rsidR="00B97F8F" w:rsidRPr="00B97F8F" w:rsidRDefault="00B97F8F" w:rsidP="00B97F8F">
      <w:pPr>
        <w:spacing w:line="288" w:lineRule="auto"/>
        <w:jc w:val="both"/>
        <w:rPr>
          <w:rFonts w:ascii="Century Gothic" w:hAnsi="Century Gothic" w:cstheme="minorHAnsi"/>
          <w:sz w:val="20"/>
          <w:szCs w:val="20"/>
          <w:lang w:val="it-IT"/>
        </w:rPr>
      </w:pPr>
      <w:r w:rsidRPr="00B97F8F">
        <w:rPr>
          <w:rFonts w:ascii="Century Gothic" w:hAnsi="Century Gothic" w:cstheme="minorHAnsi"/>
          <w:sz w:val="20"/>
          <w:szCs w:val="20"/>
          <w:lang w:val="it-IT"/>
        </w:rPr>
        <w:t xml:space="preserve">Per quanto attiene all’inquinamento luminoso, nell’ambito della collaborazione con l’Unione Astrofili Italiani (UAI) e con la sezione italiana dell’International Dark </w:t>
      </w:r>
      <w:proofErr w:type="spellStart"/>
      <w:r w:rsidRPr="00B97F8F">
        <w:rPr>
          <w:rFonts w:ascii="Century Gothic" w:hAnsi="Century Gothic" w:cstheme="minorHAnsi"/>
          <w:sz w:val="20"/>
          <w:szCs w:val="20"/>
          <w:lang w:val="it-IT"/>
        </w:rPr>
        <w:t>Sky</w:t>
      </w:r>
      <w:proofErr w:type="spellEnd"/>
      <w:r w:rsidRPr="00B97F8F">
        <w:rPr>
          <w:rFonts w:ascii="Century Gothic" w:hAnsi="Century Gothic" w:cstheme="minorHAnsi"/>
          <w:sz w:val="20"/>
          <w:szCs w:val="20"/>
          <w:lang w:val="it-IT"/>
        </w:rPr>
        <w:t xml:space="preserve"> Association (IDA), City Green Light ha sostituito le vecchie sorgenti SAP a ottiche disperdenti non incassate nei corpi illuminanti con apparecchi che azzerano l’emissione di luce diretta verso la volta celeste. Questo non solo consente di apprezzare al meglio lo splendido cielo stellato delle notti materane, ma tutela anche l’osservazione astronomica del Centro di Geodesia Spaziale di Matera e le riserve naturali vicine.</w:t>
      </w:r>
    </w:p>
    <w:p w14:paraId="27E836DB" w14:textId="77777777" w:rsidR="00B97F8F" w:rsidRPr="00B97F8F" w:rsidRDefault="00B97F8F" w:rsidP="00B97F8F">
      <w:pPr>
        <w:spacing w:line="288" w:lineRule="auto"/>
        <w:jc w:val="both"/>
        <w:rPr>
          <w:rFonts w:ascii="Century Gothic" w:hAnsi="Century Gothic" w:cstheme="minorHAnsi"/>
          <w:b/>
          <w:bCs/>
          <w:sz w:val="20"/>
          <w:szCs w:val="20"/>
          <w:lang w:val="it-IT"/>
        </w:rPr>
      </w:pPr>
    </w:p>
    <w:p w14:paraId="6D440D0A" w14:textId="2E73B4B4" w:rsidR="00B97F8F" w:rsidRPr="00B97F8F" w:rsidRDefault="00B97F8F" w:rsidP="00B97F8F">
      <w:pPr>
        <w:spacing w:line="288" w:lineRule="auto"/>
        <w:jc w:val="both"/>
        <w:rPr>
          <w:rFonts w:ascii="Century Gothic" w:hAnsi="Century Gothic" w:cstheme="minorHAnsi"/>
          <w:b/>
          <w:bCs/>
          <w:sz w:val="20"/>
          <w:szCs w:val="20"/>
          <w:lang w:val="it-IT"/>
        </w:rPr>
      </w:pPr>
      <w:r w:rsidRPr="00B97F8F">
        <w:rPr>
          <w:rFonts w:ascii="Century Gothic" w:hAnsi="Century Gothic" w:cstheme="minorHAnsi"/>
          <w:b/>
          <w:bCs/>
          <w:sz w:val="20"/>
          <w:szCs w:val="20"/>
          <w:lang w:val="it-IT"/>
        </w:rPr>
        <w:t>VALORIZZAZIONE PAESAGGISTICA E ARCHITETTONICA</w:t>
      </w:r>
    </w:p>
    <w:p w14:paraId="0240FA97" w14:textId="66B539E2" w:rsidR="008425FB" w:rsidRPr="00D074D7" w:rsidRDefault="00B97F8F" w:rsidP="00B97F8F">
      <w:pPr>
        <w:spacing w:line="288" w:lineRule="auto"/>
        <w:jc w:val="both"/>
        <w:rPr>
          <w:rFonts w:ascii="Century Gothic" w:hAnsi="Century Gothic" w:cstheme="minorHAnsi"/>
          <w:sz w:val="20"/>
          <w:szCs w:val="20"/>
          <w:lang w:val="it-IT"/>
        </w:rPr>
      </w:pPr>
      <w:r w:rsidRPr="00B97F8F">
        <w:rPr>
          <w:rFonts w:ascii="Century Gothic" w:hAnsi="Century Gothic" w:cstheme="minorHAnsi"/>
          <w:sz w:val="20"/>
          <w:szCs w:val="20"/>
          <w:lang w:val="it-IT"/>
        </w:rPr>
        <w:t>Infine, in termini di valorizzazione paesaggistica e architettonica, City Green Light ha operato in maniera specifica nei diversi contesti. Per i quartieri Sassi è stato scelto un corpo illuminante che conserva forma, colore e dimensioni del preesistente, ma adotta una tecnologia LED di ultima generazione in grado di ottimizzare le prestazioni e garantire una tonalità di luce e una resa dei colori che esaltano e rendono possibile apprezzare le diverse sfumature della pietra locale, anche nelle ore notturne. Per i principali siti monumentali, in accordo con la Soprintendenza dei Beni Archeologici, sono stati posizionati apparecchi con performance tecniche, dimensioni e colore tali da ridurre al minimo l’impatto estetico dell’intervento e al contempo valorizzarne i dettagli architettonici.</w:t>
      </w:r>
    </w:p>
    <w:p w14:paraId="1DD21BC5" w14:textId="77777777" w:rsidR="0030029E" w:rsidRDefault="0030029E" w:rsidP="0030029E">
      <w:pPr>
        <w:jc w:val="both"/>
        <w:rPr>
          <w:rFonts w:ascii="Century Gothic" w:hAnsi="Century Gothic"/>
          <w:lang w:val="it-IT"/>
        </w:rPr>
      </w:pPr>
    </w:p>
    <w:p w14:paraId="58C8047B" w14:textId="64E413D2" w:rsidR="005C661C" w:rsidRPr="00357DED" w:rsidRDefault="005C661C" w:rsidP="005C661C">
      <w:pPr>
        <w:spacing w:before="103" w:line="24" w:lineRule="atLeast"/>
        <w:jc w:val="both"/>
        <w:rPr>
          <w:rFonts w:ascii="Century Gothic" w:eastAsia="Times New Roman" w:hAnsi="Century Gothic" w:cs="Arial"/>
          <w:b/>
          <w:bCs/>
          <w:color w:val="1F1F1F"/>
          <w:sz w:val="20"/>
          <w:szCs w:val="20"/>
          <w:lang w:val="it-IT" w:eastAsia="it-IT"/>
        </w:rPr>
      </w:pPr>
      <w:r w:rsidRPr="00FF3403">
        <w:rPr>
          <w:rFonts w:ascii="Century Gothic" w:eastAsia="Times New Roman" w:hAnsi="Century Gothic" w:cs="Arial"/>
          <w:b/>
          <w:bCs/>
          <w:color w:val="1F1F1F"/>
          <w:sz w:val="20"/>
          <w:szCs w:val="20"/>
          <w:lang w:eastAsia="it-IT"/>
        </w:rPr>
        <w:t>MEDIA AGENCY: M</w:t>
      </w:r>
      <w:r w:rsidR="00FF3403" w:rsidRPr="00FF3403">
        <w:rPr>
          <w:rFonts w:ascii="Century Gothic" w:eastAsia="Times New Roman" w:hAnsi="Century Gothic" w:cs="Arial"/>
          <w:b/>
          <w:bCs/>
          <w:color w:val="1F1F1F"/>
          <w:sz w:val="20"/>
          <w:szCs w:val="20"/>
          <w:lang w:eastAsia="it-IT"/>
        </w:rPr>
        <w:t>&amp;</w:t>
      </w:r>
      <w:r w:rsidR="00357DED">
        <w:rPr>
          <w:rFonts w:ascii="Century Gothic" w:eastAsia="Times New Roman" w:hAnsi="Century Gothic" w:cs="Arial"/>
          <w:b/>
          <w:bCs/>
          <w:color w:val="1F1F1F"/>
          <w:sz w:val="20"/>
          <w:szCs w:val="20"/>
          <w:lang w:eastAsia="it-IT"/>
        </w:rPr>
        <w:t>P</w:t>
      </w:r>
      <w:r w:rsidR="00FF3403" w:rsidRPr="00FF3403">
        <w:rPr>
          <w:rFonts w:ascii="Century Gothic" w:eastAsia="Times New Roman" w:hAnsi="Century Gothic" w:cs="Arial"/>
          <w:b/>
          <w:bCs/>
          <w:color w:val="1F1F1F"/>
          <w:sz w:val="20"/>
          <w:szCs w:val="20"/>
          <w:lang w:eastAsia="it-IT"/>
        </w:rPr>
        <w:t>ARTNERS</w:t>
      </w:r>
    </w:p>
    <w:p w14:paraId="783F7A56" w14:textId="5D071BAD" w:rsidR="00FF3403" w:rsidRPr="00FF3403" w:rsidRDefault="005C661C" w:rsidP="005C661C">
      <w:pPr>
        <w:spacing w:line="288" w:lineRule="auto"/>
        <w:jc w:val="both"/>
        <w:rPr>
          <w:rFonts w:ascii="Century Gothic" w:hAnsi="Century Gothic" w:cstheme="minorHAnsi"/>
          <w:sz w:val="20"/>
          <w:szCs w:val="20"/>
          <w:lang w:val="it-IT"/>
        </w:rPr>
      </w:pPr>
      <w:r w:rsidRPr="00FF3403">
        <w:rPr>
          <w:rFonts w:ascii="Century Gothic" w:hAnsi="Century Gothic" w:cstheme="minorHAnsi"/>
          <w:sz w:val="20"/>
          <w:szCs w:val="20"/>
          <w:lang w:val="it-IT"/>
        </w:rPr>
        <w:t>Filippo Nani, f.nani@m</w:t>
      </w:r>
      <w:r w:rsidR="00FF3403" w:rsidRPr="00FF3403">
        <w:rPr>
          <w:rFonts w:ascii="Century Gothic" w:hAnsi="Century Gothic" w:cstheme="minorHAnsi"/>
          <w:sz w:val="20"/>
          <w:szCs w:val="20"/>
          <w:lang w:val="it-IT"/>
        </w:rPr>
        <w:t>epartners</w:t>
      </w:r>
      <w:r w:rsidRPr="00FF3403">
        <w:rPr>
          <w:rFonts w:ascii="Century Gothic" w:hAnsi="Century Gothic" w:cstheme="minorHAnsi"/>
          <w:sz w:val="20"/>
          <w:szCs w:val="20"/>
          <w:lang w:val="it-IT"/>
        </w:rPr>
        <w:t>.it</w:t>
      </w:r>
    </w:p>
    <w:p w14:paraId="765B3048" w14:textId="72027D0C" w:rsidR="005C661C" w:rsidRPr="00FF3403" w:rsidRDefault="005C661C" w:rsidP="005C661C">
      <w:pPr>
        <w:spacing w:line="288" w:lineRule="auto"/>
        <w:jc w:val="both"/>
        <w:rPr>
          <w:rFonts w:ascii="Century Gothic" w:hAnsi="Century Gothic" w:cstheme="minorHAnsi"/>
          <w:sz w:val="20"/>
          <w:szCs w:val="20"/>
          <w:lang w:val="it-IT"/>
        </w:rPr>
      </w:pPr>
      <w:r w:rsidRPr="00FF3403">
        <w:rPr>
          <w:rFonts w:ascii="Century Gothic" w:hAnsi="Century Gothic" w:cstheme="minorHAnsi"/>
          <w:sz w:val="20"/>
          <w:szCs w:val="20"/>
          <w:lang w:val="it-IT"/>
        </w:rPr>
        <w:t xml:space="preserve">Francesca Magnanini, </w:t>
      </w:r>
      <w:hyperlink r:id="rId10" w:history="1">
        <w:r w:rsidR="00FF3403" w:rsidRPr="00AF42EC">
          <w:rPr>
            <w:rStyle w:val="Collegamentoipertestuale"/>
            <w:rFonts w:ascii="Century Gothic" w:hAnsi="Century Gothic" w:cstheme="minorHAnsi"/>
            <w:sz w:val="20"/>
            <w:szCs w:val="20"/>
            <w:lang w:val="it-IT"/>
          </w:rPr>
          <w:t xml:space="preserve">f.magnanini@mepartners.it </w:t>
        </w:r>
      </w:hyperlink>
      <w:r w:rsidRPr="00FF3403">
        <w:rPr>
          <w:rFonts w:ascii="Century Gothic" w:hAnsi="Century Gothic" w:cstheme="minorHAnsi"/>
          <w:sz w:val="20"/>
          <w:szCs w:val="20"/>
          <w:lang w:val="it-IT"/>
        </w:rPr>
        <w:t>mob. +39 338 6910347</w:t>
      </w:r>
    </w:p>
    <w:p w14:paraId="4EA25496" w14:textId="77777777" w:rsidR="005C661C" w:rsidRPr="00FF3403" w:rsidRDefault="005C661C" w:rsidP="0030029E">
      <w:pPr>
        <w:jc w:val="both"/>
        <w:rPr>
          <w:rFonts w:ascii="Century Gothic" w:hAnsi="Century Gothic"/>
          <w:lang w:val="it-IT"/>
        </w:rPr>
      </w:pPr>
    </w:p>
    <w:p w14:paraId="798E07A4" w14:textId="77777777" w:rsidR="005C661C" w:rsidRPr="00FF3403" w:rsidRDefault="005C661C" w:rsidP="0030029E">
      <w:pPr>
        <w:jc w:val="both"/>
        <w:rPr>
          <w:rFonts w:ascii="Century Gothic" w:hAnsi="Century Gothic"/>
          <w:lang w:val="it-IT"/>
        </w:rPr>
      </w:pPr>
    </w:p>
    <w:p w14:paraId="65462727" w14:textId="77777777" w:rsidR="005C661C" w:rsidRPr="00FF3403" w:rsidRDefault="005C661C" w:rsidP="005C661C">
      <w:pPr>
        <w:shd w:val="clear" w:color="auto" w:fill="FFFFFF"/>
        <w:spacing w:line="288" w:lineRule="auto"/>
        <w:jc w:val="both"/>
        <w:rPr>
          <w:rFonts w:ascii="Century Gothic" w:eastAsia="Times New Roman" w:hAnsi="Century Gothic" w:cs="Arial"/>
          <w:b/>
          <w:bCs/>
          <w:color w:val="1F1F1F"/>
          <w:sz w:val="20"/>
          <w:szCs w:val="20"/>
          <w:lang w:val="it-IT" w:eastAsia="it-IT"/>
        </w:rPr>
      </w:pPr>
    </w:p>
    <w:p w14:paraId="24A10829" w14:textId="77777777" w:rsidR="005C661C" w:rsidRPr="00FF3403" w:rsidRDefault="005C661C" w:rsidP="005C661C">
      <w:pPr>
        <w:shd w:val="clear" w:color="auto" w:fill="FFFFFF"/>
        <w:spacing w:line="288" w:lineRule="auto"/>
        <w:jc w:val="both"/>
        <w:rPr>
          <w:rFonts w:ascii="Century Gothic" w:eastAsia="Times New Roman" w:hAnsi="Century Gothic" w:cs="Arial"/>
          <w:b/>
          <w:bCs/>
          <w:color w:val="1F1F1F"/>
          <w:sz w:val="20"/>
          <w:szCs w:val="20"/>
          <w:lang w:val="it-IT" w:eastAsia="it-IT"/>
        </w:rPr>
      </w:pPr>
    </w:p>
    <w:p w14:paraId="5CFE4FCA" w14:textId="77777777" w:rsidR="005C661C" w:rsidRPr="00FF3403" w:rsidRDefault="005C661C" w:rsidP="005C661C">
      <w:pPr>
        <w:shd w:val="clear" w:color="auto" w:fill="FFFFFF"/>
        <w:spacing w:line="288" w:lineRule="auto"/>
        <w:jc w:val="both"/>
        <w:rPr>
          <w:rFonts w:ascii="Century Gothic" w:eastAsia="Times New Roman" w:hAnsi="Century Gothic" w:cs="Arial"/>
          <w:b/>
          <w:bCs/>
          <w:color w:val="1F1F1F"/>
          <w:sz w:val="20"/>
          <w:szCs w:val="20"/>
          <w:lang w:val="it-IT" w:eastAsia="it-IT"/>
        </w:rPr>
      </w:pPr>
    </w:p>
    <w:p w14:paraId="06888FD5" w14:textId="50C2D1FA" w:rsidR="005C661C" w:rsidRPr="00FF3403" w:rsidRDefault="005C661C" w:rsidP="005C661C">
      <w:pPr>
        <w:shd w:val="clear" w:color="auto" w:fill="FFFFFF"/>
        <w:spacing w:line="288" w:lineRule="auto"/>
        <w:jc w:val="both"/>
        <w:rPr>
          <w:rFonts w:ascii="Century Gothic" w:eastAsia="Times New Roman" w:hAnsi="Century Gothic" w:cs="Arial"/>
          <w:b/>
          <w:bCs/>
          <w:color w:val="1F1F1F"/>
          <w:sz w:val="20"/>
          <w:szCs w:val="20"/>
          <w:lang w:eastAsia="it-IT"/>
        </w:rPr>
      </w:pPr>
      <w:r w:rsidRPr="00FF3403">
        <w:rPr>
          <w:rFonts w:ascii="Century Gothic" w:eastAsia="Times New Roman" w:hAnsi="Century Gothic" w:cs="Arial"/>
          <w:b/>
          <w:bCs/>
          <w:color w:val="1F1F1F"/>
          <w:sz w:val="20"/>
          <w:szCs w:val="20"/>
          <w:lang w:eastAsia="it-IT"/>
        </w:rPr>
        <w:t>ABOUT CITY GREEN LIGHT</w:t>
      </w:r>
    </w:p>
    <w:p w14:paraId="4002A5A3" w14:textId="77777777" w:rsidR="005C661C" w:rsidRPr="005C661C" w:rsidRDefault="005C661C" w:rsidP="005C661C">
      <w:pPr>
        <w:shd w:val="clear" w:color="auto" w:fill="FFFFFF"/>
        <w:spacing w:line="288" w:lineRule="auto"/>
        <w:jc w:val="both"/>
        <w:rPr>
          <w:rFonts w:ascii="Century Gothic" w:eastAsia="Times New Roman" w:hAnsi="Century Gothic" w:cs="Arial"/>
          <w:color w:val="1F1F1F"/>
          <w:sz w:val="20"/>
          <w:szCs w:val="20"/>
          <w:lang w:val="it-IT" w:eastAsia="it-IT"/>
        </w:rPr>
      </w:pPr>
      <w:r w:rsidRPr="005C661C">
        <w:rPr>
          <w:rFonts w:ascii="Century Gothic" w:eastAsia="Times New Roman" w:hAnsi="Century Gothic" w:cs="Arial"/>
          <w:color w:val="1F1F1F"/>
          <w:sz w:val="20"/>
          <w:szCs w:val="20"/>
          <w:lang w:val="it-IT" w:eastAsia="it-IT"/>
        </w:rPr>
        <w:t xml:space="preserve">City Green Light è una </w:t>
      </w:r>
      <w:proofErr w:type="spellStart"/>
      <w:r w:rsidRPr="005C661C">
        <w:rPr>
          <w:rFonts w:ascii="Century Gothic" w:eastAsia="Times New Roman" w:hAnsi="Century Gothic" w:cs="Arial"/>
          <w:color w:val="1F1F1F"/>
          <w:sz w:val="20"/>
          <w:szCs w:val="20"/>
          <w:lang w:val="it-IT" w:eastAsia="it-IT"/>
        </w:rPr>
        <w:t>E.</w:t>
      </w:r>
      <w:proofErr w:type="gramStart"/>
      <w:r w:rsidRPr="005C661C">
        <w:rPr>
          <w:rFonts w:ascii="Century Gothic" w:eastAsia="Times New Roman" w:hAnsi="Century Gothic" w:cs="Arial"/>
          <w:color w:val="1F1F1F"/>
          <w:sz w:val="20"/>
          <w:szCs w:val="20"/>
          <w:lang w:val="it-IT" w:eastAsia="it-IT"/>
        </w:rPr>
        <w:t>S.Co</w:t>
      </w:r>
      <w:proofErr w:type="spellEnd"/>
      <w:proofErr w:type="gramEnd"/>
      <w:r w:rsidRPr="005C661C">
        <w:rPr>
          <w:rFonts w:ascii="Century Gothic" w:eastAsia="Times New Roman" w:hAnsi="Century Gothic" w:cs="Arial"/>
          <w:color w:val="1F1F1F"/>
          <w:sz w:val="20"/>
          <w:szCs w:val="20"/>
          <w:lang w:val="it-IT" w:eastAsia="it-IT"/>
        </w:rPr>
        <w:t xml:space="preserve"> (Energy Service Company) che opera nel campo del risparmio e dell'efficientamento energetico, partecipata da primari fondi di investimento nazionali e internazionali specializzati nel settore. L’azienda rappresenta un’eccellenza nazionale che punta all’innovazione e alla Green Economy proponendo solidi modelli di sviluppo per l’efficienza energetica e servizi smart con lo scopo di accompagnare Pubbliche Amministrazioni e Imprese nella transizione ecologica, energetica e digitale. Opera attualmente in oltre 330 Comuni in Italia, dislocati su tutto il territorio nazionale, servendo circa 6 milioni di cittadini.</w:t>
      </w:r>
    </w:p>
    <w:p w14:paraId="40992E17" w14:textId="77777777" w:rsidR="005C661C" w:rsidRPr="00ED1F64" w:rsidRDefault="005C661C" w:rsidP="005C661C">
      <w:pPr>
        <w:pStyle w:val="Corpotesto"/>
        <w:spacing w:before="10"/>
        <w:rPr>
          <w:rFonts w:ascii="Century Gothic" w:hAnsi="Century Gothic"/>
        </w:rPr>
      </w:pPr>
    </w:p>
    <w:p w14:paraId="3E2AED00" w14:textId="77777777" w:rsidR="00667C99" w:rsidRPr="00667C99" w:rsidRDefault="00667C99" w:rsidP="00667C99">
      <w:pPr>
        <w:jc w:val="both"/>
        <w:rPr>
          <w:rFonts w:ascii="Century Gothic" w:hAnsi="Century Gothic"/>
          <w:b/>
          <w:bCs/>
          <w:sz w:val="20"/>
          <w:szCs w:val="20"/>
          <w:lang w:val="it-IT"/>
        </w:rPr>
      </w:pPr>
    </w:p>
    <w:p w14:paraId="26532183" w14:textId="77777777" w:rsidR="00303B1A" w:rsidRDefault="00303B1A" w:rsidP="00667C99">
      <w:pPr>
        <w:jc w:val="both"/>
        <w:rPr>
          <w:rFonts w:ascii="Century Gothic" w:hAnsi="Century Gothic"/>
          <w:b/>
          <w:bCs/>
          <w:sz w:val="20"/>
          <w:szCs w:val="20"/>
          <w:lang w:val="it-IT"/>
        </w:rPr>
      </w:pPr>
    </w:p>
    <w:p w14:paraId="591F3B8F" w14:textId="77777777" w:rsidR="00303B1A" w:rsidRDefault="00303B1A" w:rsidP="00667C99">
      <w:pPr>
        <w:jc w:val="both"/>
        <w:rPr>
          <w:rFonts w:ascii="Century Gothic" w:hAnsi="Century Gothic"/>
          <w:b/>
          <w:bCs/>
          <w:sz w:val="20"/>
          <w:szCs w:val="20"/>
          <w:lang w:val="it-IT"/>
        </w:rPr>
      </w:pPr>
    </w:p>
    <w:p w14:paraId="1EBDE133" w14:textId="77777777" w:rsidR="00303B1A" w:rsidRDefault="00303B1A" w:rsidP="00667C99">
      <w:pPr>
        <w:jc w:val="both"/>
        <w:rPr>
          <w:rFonts w:ascii="Century Gothic" w:hAnsi="Century Gothic"/>
          <w:b/>
          <w:bCs/>
          <w:sz w:val="20"/>
          <w:szCs w:val="20"/>
          <w:lang w:val="it-IT"/>
        </w:rPr>
      </w:pPr>
    </w:p>
    <w:p w14:paraId="27323EDB" w14:textId="77777777" w:rsidR="00303B1A" w:rsidRDefault="00303B1A" w:rsidP="00667C99">
      <w:pPr>
        <w:jc w:val="both"/>
        <w:rPr>
          <w:rFonts w:ascii="Century Gothic" w:hAnsi="Century Gothic"/>
          <w:b/>
          <w:bCs/>
          <w:sz w:val="20"/>
          <w:szCs w:val="20"/>
          <w:lang w:val="it-IT"/>
        </w:rPr>
      </w:pPr>
    </w:p>
    <w:p w14:paraId="614B335D" w14:textId="77777777" w:rsidR="00303B1A" w:rsidRDefault="00303B1A" w:rsidP="00667C99">
      <w:pPr>
        <w:jc w:val="both"/>
        <w:rPr>
          <w:rFonts w:ascii="Century Gothic" w:hAnsi="Century Gothic"/>
          <w:b/>
          <w:bCs/>
          <w:sz w:val="20"/>
          <w:szCs w:val="20"/>
          <w:lang w:val="it-IT"/>
        </w:rPr>
      </w:pPr>
    </w:p>
    <w:sectPr w:rsidR="00303B1A" w:rsidSect="006E2DE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A050B" w14:textId="77777777" w:rsidR="00303B1A" w:rsidRDefault="00303B1A" w:rsidP="00303B1A">
      <w:r>
        <w:separator/>
      </w:r>
    </w:p>
  </w:endnote>
  <w:endnote w:type="continuationSeparator" w:id="0">
    <w:p w14:paraId="26C03F92" w14:textId="77777777" w:rsidR="00303B1A" w:rsidRDefault="00303B1A" w:rsidP="0030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Konnect">
    <w:altName w:val="Calibri"/>
    <w:panose1 w:val="00000000000000000000"/>
    <w:charset w:val="00"/>
    <w:family w:val="modern"/>
    <w:notTrueType/>
    <w:pitch w:val="variable"/>
    <w:sig w:usb0="A000006F" w:usb1="5000C07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3BF7" w14:textId="77777777" w:rsidR="005C661C" w:rsidRDefault="005C66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B0320" w14:textId="77777777" w:rsidR="005C661C" w:rsidRDefault="005C661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73D7" w14:textId="77777777" w:rsidR="005C661C" w:rsidRDefault="005C66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4FA6" w14:textId="77777777" w:rsidR="00303B1A" w:rsidRDefault="00303B1A" w:rsidP="00303B1A">
      <w:r>
        <w:separator/>
      </w:r>
    </w:p>
  </w:footnote>
  <w:footnote w:type="continuationSeparator" w:id="0">
    <w:p w14:paraId="2BF624CF" w14:textId="77777777" w:rsidR="00303B1A" w:rsidRDefault="00303B1A" w:rsidP="00303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FD51C" w14:textId="77777777" w:rsidR="005C661C" w:rsidRDefault="005C66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F09AB" w14:textId="730F2D84" w:rsidR="00303B1A" w:rsidRDefault="005C661C" w:rsidP="005C661C">
    <w:pPr>
      <w:pStyle w:val="Intestazione"/>
      <w:jc w:val="center"/>
    </w:pPr>
    <w:r>
      <w:rPr>
        <w:noProof/>
      </w:rPr>
      <w:drawing>
        <wp:anchor distT="0" distB="0" distL="0" distR="0" simplePos="0" relativeHeight="251659264" behindDoc="0" locked="0" layoutInCell="1" allowOverlap="1" wp14:anchorId="285212FF" wp14:editId="60E3669F">
          <wp:simplePos x="0" y="0"/>
          <wp:positionH relativeFrom="margin">
            <wp:align>center</wp:align>
          </wp:positionH>
          <wp:positionV relativeFrom="margin">
            <wp:align>top</wp:align>
          </wp:positionV>
          <wp:extent cx="1104613" cy="815855"/>
          <wp:effectExtent l="0" t="0" r="635" b="3810"/>
          <wp:wrapSquare wrapText="bothSides"/>
          <wp:docPr id="2021383110" name="image1.jpeg"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Carattere, Elementi grafici, grafica&#10;&#10;Descrizione generata automaticamente"/>
                  <pic:cNvPicPr/>
                </pic:nvPicPr>
                <pic:blipFill>
                  <a:blip r:embed="rId1" cstate="print"/>
                  <a:stretch>
                    <a:fillRect/>
                  </a:stretch>
                </pic:blipFill>
                <pic:spPr>
                  <a:xfrm>
                    <a:off x="0" y="0"/>
                    <a:ext cx="1104613" cy="8158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3EA7" w14:textId="77777777" w:rsidR="005C661C" w:rsidRDefault="005C66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13FF"/>
    <w:multiLevelType w:val="hybridMultilevel"/>
    <w:tmpl w:val="C8866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419DA"/>
    <w:multiLevelType w:val="hybridMultilevel"/>
    <w:tmpl w:val="41583EE0"/>
    <w:lvl w:ilvl="0" w:tplc="44D03F2E">
      <w:numFmt w:val="bullet"/>
      <w:lvlText w:val="•"/>
      <w:lvlJc w:val="left"/>
      <w:pPr>
        <w:ind w:left="644" w:hanging="360"/>
      </w:pPr>
      <w:rPr>
        <w:rFonts w:ascii="Century Gothic" w:eastAsia="Konnect" w:hAnsi="Century Gothic" w:cs="Konnec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4025471"/>
    <w:multiLevelType w:val="hybridMultilevel"/>
    <w:tmpl w:val="60D407D4"/>
    <w:lvl w:ilvl="0" w:tplc="44D03F2E">
      <w:numFmt w:val="bullet"/>
      <w:lvlText w:val="•"/>
      <w:lvlJc w:val="left"/>
      <w:pPr>
        <w:ind w:left="928" w:hanging="360"/>
      </w:pPr>
      <w:rPr>
        <w:rFonts w:ascii="Century Gothic" w:eastAsia="Konnect" w:hAnsi="Century Gothic" w:cs="Konnect"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6C95A8F"/>
    <w:multiLevelType w:val="hybridMultilevel"/>
    <w:tmpl w:val="C8866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EA02D9"/>
    <w:multiLevelType w:val="hybridMultilevel"/>
    <w:tmpl w:val="C8866F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8D5240"/>
    <w:multiLevelType w:val="hybridMultilevel"/>
    <w:tmpl w:val="2CA28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8C1F4B"/>
    <w:multiLevelType w:val="hybridMultilevel"/>
    <w:tmpl w:val="77600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3D1D00"/>
    <w:multiLevelType w:val="hybridMultilevel"/>
    <w:tmpl w:val="7340D0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7DB6D59"/>
    <w:multiLevelType w:val="hybridMultilevel"/>
    <w:tmpl w:val="6B867D94"/>
    <w:lvl w:ilvl="0" w:tplc="44D03F2E">
      <w:numFmt w:val="bullet"/>
      <w:lvlText w:val="•"/>
      <w:lvlJc w:val="left"/>
      <w:pPr>
        <w:ind w:left="644" w:hanging="360"/>
      </w:pPr>
      <w:rPr>
        <w:rFonts w:ascii="Century Gothic" w:eastAsia="Konnect" w:hAnsi="Century Gothic" w:cs="Konnec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625C04"/>
    <w:multiLevelType w:val="hybridMultilevel"/>
    <w:tmpl w:val="9AAE6C20"/>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7FE84D62"/>
    <w:multiLevelType w:val="hybridMultilevel"/>
    <w:tmpl w:val="C5A4CC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371029772">
    <w:abstractNumId w:val="10"/>
  </w:num>
  <w:num w:numId="2" w16cid:durableId="2101675496">
    <w:abstractNumId w:val="1"/>
  </w:num>
  <w:num w:numId="3" w16cid:durableId="68188383">
    <w:abstractNumId w:val="8"/>
  </w:num>
  <w:num w:numId="4" w16cid:durableId="1746143068">
    <w:abstractNumId w:val="2"/>
  </w:num>
  <w:num w:numId="5" w16cid:durableId="1740589370">
    <w:abstractNumId w:val="9"/>
  </w:num>
  <w:num w:numId="6" w16cid:durableId="1755935730">
    <w:abstractNumId w:val="7"/>
  </w:num>
  <w:num w:numId="7" w16cid:durableId="1758405328">
    <w:abstractNumId w:val="4"/>
  </w:num>
  <w:num w:numId="8" w16cid:durableId="1218200176">
    <w:abstractNumId w:val="0"/>
  </w:num>
  <w:num w:numId="9" w16cid:durableId="1927223250">
    <w:abstractNumId w:val="3"/>
  </w:num>
  <w:num w:numId="10" w16cid:durableId="1497039569">
    <w:abstractNumId w:val="5"/>
  </w:num>
  <w:num w:numId="11" w16cid:durableId="747651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AD"/>
    <w:rsid w:val="0000534A"/>
    <w:rsid w:val="0001455A"/>
    <w:rsid w:val="0001765B"/>
    <w:rsid w:val="0003037B"/>
    <w:rsid w:val="00034DA3"/>
    <w:rsid w:val="00046259"/>
    <w:rsid w:val="00057469"/>
    <w:rsid w:val="00057688"/>
    <w:rsid w:val="00063050"/>
    <w:rsid w:val="000669B6"/>
    <w:rsid w:val="000857CC"/>
    <w:rsid w:val="0009164C"/>
    <w:rsid w:val="000944D9"/>
    <w:rsid w:val="00094AD9"/>
    <w:rsid w:val="00095CFE"/>
    <w:rsid w:val="000A19D2"/>
    <w:rsid w:val="000C64BF"/>
    <w:rsid w:val="000D68A6"/>
    <w:rsid w:val="000D722F"/>
    <w:rsid w:val="000E1888"/>
    <w:rsid w:val="000F208F"/>
    <w:rsid w:val="001061AD"/>
    <w:rsid w:val="00113F00"/>
    <w:rsid w:val="0011583C"/>
    <w:rsid w:val="00121A8B"/>
    <w:rsid w:val="00126CBC"/>
    <w:rsid w:val="00131319"/>
    <w:rsid w:val="0013343B"/>
    <w:rsid w:val="001340F3"/>
    <w:rsid w:val="00137797"/>
    <w:rsid w:val="00141C74"/>
    <w:rsid w:val="0016437E"/>
    <w:rsid w:val="001701FD"/>
    <w:rsid w:val="0017243B"/>
    <w:rsid w:val="00186F06"/>
    <w:rsid w:val="00196418"/>
    <w:rsid w:val="001A13B2"/>
    <w:rsid w:val="001B3360"/>
    <w:rsid w:val="001D1FA7"/>
    <w:rsid w:val="001D50A4"/>
    <w:rsid w:val="001D6BF1"/>
    <w:rsid w:val="001E02A3"/>
    <w:rsid w:val="001E6C1E"/>
    <w:rsid w:val="0020148B"/>
    <w:rsid w:val="00202F5A"/>
    <w:rsid w:val="0020647A"/>
    <w:rsid w:val="00210F4D"/>
    <w:rsid w:val="00230B9F"/>
    <w:rsid w:val="00231F6C"/>
    <w:rsid w:val="00232F3A"/>
    <w:rsid w:val="002330D9"/>
    <w:rsid w:val="0023400C"/>
    <w:rsid w:val="00235F69"/>
    <w:rsid w:val="00236DFE"/>
    <w:rsid w:val="00242772"/>
    <w:rsid w:val="00246BE8"/>
    <w:rsid w:val="00252E54"/>
    <w:rsid w:val="0027567B"/>
    <w:rsid w:val="00277203"/>
    <w:rsid w:val="00285121"/>
    <w:rsid w:val="0029615B"/>
    <w:rsid w:val="00297D0C"/>
    <w:rsid w:val="002A4AD0"/>
    <w:rsid w:val="002B24A4"/>
    <w:rsid w:val="002C6106"/>
    <w:rsid w:val="002D528F"/>
    <w:rsid w:val="002E1FBC"/>
    <w:rsid w:val="002E2B72"/>
    <w:rsid w:val="002E4D27"/>
    <w:rsid w:val="002F08A5"/>
    <w:rsid w:val="0030029E"/>
    <w:rsid w:val="00301D64"/>
    <w:rsid w:val="00303B1A"/>
    <w:rsid w:val="00315C46"/>
    <w:rsid w:val="00317E69"/>
    <w:rsid w:val="003205A7"/>
    <w:rsid w:val="00323AFF"/>
    <w:rsid w:val="00333304"/>
    <w:rsid w:val="0034393F"/>
    <w:rsid w:val="00354190"/>
    <w:rsid w:val="00357DED"/>
    <w:rsid w:val="00370C2C"/>
    <w:rsid w:val="00370E10"/>
    <w:rsid w:val="00382F5A"/>
    <w:rsid w:val="00397CEE"/>
    <w:rsid w:val="003A01E2"/>
    <w:rsid w:val="003A3C04"/>
    <w:rsid w:val="003A6B1E"/>
    <w:rsid w:val="003B018C"/>
    <w:rsid w:val="003C13A2"/>
    <w:rsid w:val="003C3DA6"/>
    <w:rsid w:val="003D6D51"/>
    <w:rsid w:val="004079BD"/>
    <w:rsid w:val="00414747"/>
    <w:rsid w:val="004266C9"/>
    <w:rsid w:val="0047299E"/>
    <w:rsid w:val="00482D87"/>
    <w:rsid w:val="0049454E"/>
    <w:rsid w:val="0049660E"/>
    <w:rsid w:val="004A297B"/>
    <w:rsid w:val="004B129E"/>
    <w:rsid w:val="004C0277"/>
    <w:rsid w:val="004C242C"/>
    <w:rsid w:val="004C49F1"/>
    <w:rsid w:val="004D52C8"/>
    <w:rsid w:val="004D7945"/>
    <w:rsid w:val="004E2CEC"/>
    <w:rsid w:val="004E61F0"/>
    <w:rsid w:val="004E7A99"/>
    <w:rsid w:val="005052D9"/>
    <w:rsid w:val="005166BD"/>
    <w:rsid w:val="00520BB4"/>
    <w:rsid w:val="00523FCE"/>
    <w:rsid w:val="00543523"/>
    <w:rsid w:val="00550E7A"/>
    <w:rsid w:val="00563BB5"/>
    <w:rsid w:val="00567882"/>
    <w:rsid w:val="005705BC"/>
    <w:rsid w:val="0058244E"/>
    <w:rsid w:val="00590D47"/>
    <w:rsid w:val="00594849"/>
    <w:rsid w:val="00597D3F"/>
    <w:rsid w:val="005B1426"/>
    <w:rsid w:val="005B4272"/>
    <w:rsid w:val="005C10CD"/>
    <w:rsid w:val="005C661C"/>
    <w:rsid w:val="005C7CA0"/>
    <w:rsid w:val="005D7DF7"/>
    <w:rsid w:val="005E13BE"/>
    <w:rsid w:val="005F4224"/>
    <w:rsid w:val="005F7436"/>
    <w:rsid w:val="00604C2A"/>
    <w:rsid w:val="00607C4A"/>
    <w:rsid w:val="0061046B"/>
    <w:rsid w:val="0061060A"/>
    <w:rsid w:val="006143BB"/>
    <w:rsid w:val="00620D2C"/>
    <w:rsid w:val="00621648"/>
    <w:rsid w:val="00633AB6"/>
    <w:rsid w:val="006340F6"/>
    <w:rsid w:val="00640ED4"/>
    <w:rsid w:val="006456BA"/>
    <w:rsid w:val="0064762D"/>
    <w:rsid w:val="00647FDB"/>
    <w:rsid w:val="006624BC"/>
    <w:rsid w:val="006641DA"/>
    <w:rsid w:val="00667C99"/>
    <w:rsid w:val="00670336"/>
    <w:rsid w:val="0068024F"/>
    <w:rsid w:val="006850BD"/>
    <w:rsid w:val="006861D2"/>
    <w:rsid w:val="00692239"/>
    <w:rsid w:val="006A63FE"/>
    <w:rsid w:val="006B01DB"/>
    <w:rsid w:val="006C071C"/>
    <w:rsid w:val="006C247D"/>
    <w:rsid w:val="006C40C7"/>
    <w:rsid w:val="006C4CDE"/>
    <w:rsid w:val="006D21CE"/>
    <w:rsid w:val="006D57C1"/>
    <w:rsid w:val="006E2DEB"/>
    <w:rsid w:val="006E2E71"/>
    <w:rsid w:val="006E7E6A"/>
    <w:rsid w:val="006F0F4F"/>
    <w:rsid w:val="006F1248"/>
    <w:rsid w:val="007006DA"/>
    <w:rsid w:val="0070554B"/>
    <w:rsid w:val="007125A9"/>
    <w:rsid w:val="007139E8"/>
    <w:rsid w:val="00717CDD"/>
    <w:rsid w:val="007206C7"/>
    <w:rsid w:val="00722D75"/>
    <w:rsid w:val="00741989"/>
    <w:rsid w:val="007421F5"/>
    <w:rsid w:val="0074362C"/>
    <w:rsid w:val="00745738"/>
    <w:rsid w:val="0074773D"/>
    <w:rsid w:val="007506E2"/>
    <w:rsid w:val="00750DD7"/>
    <w:rsid w:val="007510DD"/>
    <w:rsid w:val="0075477D"/>
    <w:rsid w:val="00755BBB"/>
    <w:rsid w:val="00776D12"/>
    <w:rsid w:val="00790888"/>
    <w:rsid w:val="007B740C"/>
    <w:rsid w:val="007B78F5"/>
    <w:rsid w:val="007D0D9E"/>
    <w:rsid w:val="007E16EE"/>
    <w:rsid w:val="007E36B0"/>
    <w:rsid w:val="007E4189"/>
    <w:rsid w:val="007E4942"/>
    <w:rsid w:val="007E7041"/>
    <w:rsid w:val="007F6830"/>
    <w:rsid w:val="0080422C"/>
    <w:rsid w:val="0080765B"/>
    <w:rsid w:val="00810533"/>
    <w:rsid w:val="00822376"/>
    <w:rsid w:val="0083653D"/>
    <w:rsid w:val="008425FB"/>
    <w:rsid w:val="00843FE2"/>
    <w:rsid w:val="00853AA0"/>
    <w:rsid w:val="00853F0D"/>
    <w:rsid w:val="008571A1"/>
    <w:rsid w:val="00857236"/>
    <w:rsid w:val="00861072"/>
    <w:rsid w:val="00871917"/>
    <w:rsid w:val="00872262"/>
    <w:rsid w:val="00873146"/>
    <w:rsid w:val="00883C95"/>
    <w:rsid w:val="0089231E"/>
    <w:rsid w:val="00896545"/>
    <w:rsid w:val="008A386F"/>
    <w:rsid w:val="008B01FB"/>
    <w:rsid w:val="008D4E53"/>
    <w:rsid w:val="008E2CA7"/>
    <w:rsid w:val="008E38D5"/>
    <w:rsid w:val="008E3E06"/>
    <w:rsid w:val="008F1187"/>
    <w:rsid w:val="008F4F0D"/>
    <w:rsid w:val="00905C56"/>
    <w:rsid w:val="00905DE6"/>
    <w:rsid w:val="00910840"/>
    <w:rsid w:val="00913413"/>
    <w:rsid w:val="009168B6"/>
    <w:rsid w:val="0092249E"/>
    <w:rsid w:val="0093314A"/>
    <w:rsid w:val="009455D0"/>
    <w:rsid w:val="00946B61"/>
    <w:rsid w:val="009522AD"/>
    <w:rsid w:val="00953785"/>
    <w:rsid w:val="00956E1D"/>
    <w:rsid w:val="00967108"/>
    <w:rsid w:val="009828FF"/>
    <w:rsid w:val="00990566"/>
    <w:rsid w:val="0099393F"/>
    <w:rsid w:val="009A5427"/>
    <w:rsid w:val="009A757C"/>
    <w:rsid w:val="009B0B06"/>
    <w:rsid w:val="009C173B"/>
    <w:rsid w:val="009E186B"/>
    <w:rsid w:val="009F07E6"/>
    <w:rsid w:val="00A01483"/>
    <w:rsid w:val="00A0470D"/>
    <w:rsid w:val="00A059BF"/>
    <w:rsid w:val="00A140D6"/>
    <w:rsid w:val="00A24C36"/>
    <w:rsid w:val="00A254C1"/>
    <w:rsid w:val="00A41BA4"/>
    <w:rsid w:val="00A42A6E"/>
    <w:rsid w:val="00A43952"/>
    <w:rsid w:val="00A44DFC"/>
    <w:rsid w:val="00A504B5"/>
    <w:rsid w:val="00A53A3A"/>
    <w:rsid w:val="00A5451F"/>
    <w:rsid w:val="00A54B5F"/>
    <w:rsid w:val="00A5517D"/>
    <w:rsid w:val="00A84852"/>
    <w:rsid w:val="00A945A6"/>
    <w:rsid w:val="00A96B8B"/>
    <w:rsid w:val="00AB0EEC"/>
    <w:rsid w:val="00AB28A1"/>
    <w:rsid w:val="00AB473B"/>
    <w:rsid w:val="00AB4F28"/>
    <w:rsid w:val="00AD30C1"/>
    <w:rsid w:val="00AD4706"/>
    <w:rsid w:val="00AD5EF0"/>
    <w:rsid w:val="00AD6923"/>
    <w:rsid w:val="00AE1848"/>
    <w:rsid w:val="00AE4767"/>
    <w:rsid w:val="00AF2889"/>
    <w:rsid w:val="00AF4BFA"/>
    <w:rsid w:val="00B037B8"/>
    <w:rsid w:val="00B056FC"/>
    <w:rsid w:val="00B064E2"/>
    <w:rsid w:val="00B13D99"/>
    <w:rsid w:val="00B34DCC"/>
    <w:rsid w:val="00B65043"/>
    <w:rsid w:val="00B76D64"/>
    <w:rsid w:val="00B87FF1"/>
    <w:rsid w:val="00B9004C"/>
    <w:rsid w:val="00B97F8F"/>
    <w:rsid w:val="00BA2116"/>
    <w:rsid w:val="00BA5836"/>
    <w:rsid w:val="00BB045A"/>
    <w:rsid w:val="00BB6486"/>
    <w:rsid w:val="00BB64B2"/>
    <w:rsid w:val="00BC1B8F"/>
    <w:rsid w:val="00BD066D"/>
    <w:rsid w:val="00BD3242"/>
    <w:rsid w:val="00BE5A0A"/>
    <w:rsid w:val="00BE6EA5"/>
    <w:rsid w:val="00BF2A77"/>
    <w:rsid w:val="00BF34D4"/>
    <w:rsid w:val="00BF5555"/>
    <w:rsid w:val="00C04C46"/>
    <w:rsid w:val="00C12E72"/>
    <w:rsid w:val="00C20200"/>
    <w:rsid w:val="00C2513E"/>
    <w:rsid w:val="00C255C1"/>
    <w:rsid w:val="00C2675D"/>
    <w:rsid w:val="00C26B7F"/>
    <w:rsid w:val="00C34864"/>
    <w:rsid w:val="00C37925"/>
    <w:rsid w:val="00C4068C"/>
    <w:rsid w:val="00C4155F"/>
    <w:rsid w:val="00C441AA"/>
    <w:rsid w:val="00C46712"/>
    <w:rsid w:val="00C46AF5"/>
    <w:rsid w:val="00C67FF5"/>
    <w:rsid w:val="00C73B53"/>
    <w:rsid w:val="00C776E4"/>
    <w:rsid w:val="00C82070"/>
    <w:rsid w:val="00C941D3"/>
    <w:rsid w:val="00C96F77"/>
    <w:rsid w:val="00CA353A"/>
    <w:rsid w:val="00CA429A"/>
    <w:rsid w:val="00CB02D7"/>
    <w:rsid w:val="00CB1969"/>
    <w:rsid w:val="00CC226E"/>
    <w:rsid w:val="00CC2E6F"/>
    <w:rsid w:val="00CC669B"/>
    <w:rsid w:val="00CD75BE"/>
    <w:rsid w:val="00CE0F22"/>
    <w:rsid w:val="00CE1321"/>
    <w:rsid w:val="00CE6751"/>
    <w:rsid w:val="00CF1C27"/>
    <w:rsid w:val="00CF254E"/>
    <w:rsid w:val="00CF4310"/>
    <w:rsid w:val="00CF4736"/>
    <w:rsid w:val="00D02E73"/>
    <w:rsid w:val="00D04519"/>
    <w:rsid w:val="00D074D7"/>
    <w:rsid w:val="00D07A8B"/>
    <w:rsid w:val="00D202E8"/>
    <w:rsid w:val="00D477D1"/>
    <w:rsid w:val="00D52267"/>
    <w:rsid w:val="00D53FDE"/>
    <w:rsid w:val="00D541CC"/>
    <w:rsid w:val="00D609A2"/>
    <w:rsid w:val="00D62298"/>
    <w:rsid w:val="00D627E5"/>
    <w:rsid w:val="00D70788"/>
    <w:rsid w:val="00D82CBF"/>
    <w:rsid w:val="00D86665"/>
    <w:rsid w:val="00D91BAB"/>
    <w:rsid w:val="00D93804"/>
    <w:rsid w:val="00DA41BC"/>
    <w:rsid w:val="00DC6F65"/>
    <w:rsid w:val="00DD654E"/>
    <w:rsid w:val="00DE3E1A"/>
    <w:rsid w:val="00E06F2B"/>
    <w:rsid w:val="00E07493"/>
    <w:rsid w:val="00E1225F"/>
    <w:rsid w:val="00E1348A"/>
    <w:rsid w:val="00E272D6"/>
    <w:rsid w:val="00E46B6E"/>
    <w:rsid w:val="00E51D81"/>
    <w:rsid w:val="00E5516F"/>
    <w:rsid w:val="00E70950"/>
    <w:rsid w:val="00E836F5"/>
    <w:rsid w:val="00E839CF"/>
    <w:rsid w:val="00E9284F"/>
    <w:rsid w:val="00E97EE5"/>
    <w:rsid w:val="00EB751C"/>
    <w:rsid w:val="00EC2D32"/>
    <w:rsid w:val="00EC6538"/>
    <w:rsid w:val="00ED723F"/>
    <w:rsid w:val="00EE4D98"/>
    <w:rsid w:val="00EE76D8"/>
    <w:rsid w:val="00EF0BAF"/>
    <w:rsid w:val="00EF26CC"/>
    <w:rsid w:val="00EF6DD7"/>
    <w:rsid w:val="00F13B7B"/>
    <w:rsid w:val="00F14FBA"/>
    <w:rsid w:val="00F17D18"/>
    <w:rsid w:val="00F344ED"/>
    <w:rsid w:val="00F3710A"/>
    <w:rsid w:val="00F40569"/>
    <w:rsid w:val="00F43993"/>
    <w:rsid w:val="00F44C1B"/>
    <w:rsid w:val="00F46F74"/>
    <w:rsid w:val="00F67CDD"/>
    <w:rsid w:val="00F7631E"/>
    <w:rsid w:val="00F8432A"/>
    <w:rsid w:val="00F95C75"/>
    <w:rsid w:val="00FB3BF5"/>
    <w:rsid w:val="00FB54B8"/>
    <w:rsid w:val="00FB6D3E"/>
    <w:rsid w:val="00FF3403"/>
    <w:rsid w:val="00FF516C"/>
    <w:rsid w:val="00FF5FCD"/>
    <w:rsid w:val="00FF5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9857F"/>
  <w15:docId w15:val="{882DCA46-5221-47D0-8A22-381BBACD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61AD"/>
    <w:pPr>
      <w:widowControl w:val="0"/>
      <w:autoSpaceDE w:val="0"/>
      <w:autoSpaceDN w:val="0"/>
      <w:spacing w:after="0" w:line="240" w:lineRule="auto"/>
    </w:pPr>
    <w:rPr>
      <w:rFonts w:ascii="Konnect" w:eastAsia="Konnect" w:hAnsi="Konnect" w:cs="Konnect"/>
      <w:lang w:val="en-US"/>
    </w:rPr>
  </w:style>
  <w:style w:type="paragraph" w:styleId="Titolo3">
    <w:name w:val="heading 3"/>
    <w:basedOn w:val="Normale"/>
    <w:link w:val="Titolo3Carattere"/>
    <w:uiPriority w:val="9"/>
    <w:qFormat/>
    <w:rsid w:val="004266C9"/>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1061AD"/>
    <w:rPr>
      <w:i/>
      <w:iCs/>
    </w:rPr>
  </w:style>
  <w:style w:type="character" w:customStyle="1" w:styleId="Titolo3Carattere">
    <w:name w:val="Titolo 3 Carattere"/>
    <w:basedOn w:val="Carpredefinitoparagrafo"/>
    <w:link w:val="Titolo3"/>
    <w:uiPriority w:val="9"/>
    <w:rsid w:val="004266C9"/>
    <w:rPr>
      <w:rFonts w:ascii="Times New Roman" w:eastAsia="Times New Roman" w:hAnsi="Times New Roman" w:cs="Times New Roman"/>
      <w:b/>
      <w:bCs/>
      <w:sz w:val="27"/>
      <w:szCs w:val="27"/>
      <w:lang w:eastAsia="it-IT"/>
    </w:rPr>
  </w:style>
  <w:style w:type="character" w:customStyle="1" w:styleId="fontcolorthemeprimary">
    <w:name w:val="fontcolorthemeprimary"/>
    <w:basedOn w:val="Carpredefinitoparagrafo"/>
    <w:rsid w:val="00D86665"/>
  </w:style>
  <w:style w:type="character" w:styleId="Collegamentoipertestuale">
    <w:name w:val="Hyperlink"/>
    <w:basedOn w:val="Carpredefinitoparagrafo"/>
    <w:uiPriority w:val="99"/>
    <w:unhideWhenUsed/>
    <w:rsid w:val="003A01E2"/>
    <w:rPr>
      <w:color w:val="0563C1" w:themeColor="hyperlink"/>
      <w:u w:val="single"/>
    </w:rPr>
  </w:style>
  <w:style w:type="character" w:customStyle="1" w:styleId="Menzionenonrisolta1">
    <w:name w:val="Menzione non risolta1"/>
    <w:basedOn w:val="Carpredefinitoparagrafo"/>
    <w:uiPriority w:val="99"/>
    <w:semiHidden/>
    <w:unhideWhenUsed/>
    <w:rsid w:val="003A01E2"/>
    <w:rPr>
      <w:color w:val="605E5C"/>
      <w:shd w:val="clear" w:color="auto" w:fill="E1DFDD"/>
    </w:rPr>
  </w:style>
  <w:style w:type="paragraph" w:styleId="Paragrafoelenco">
    <w:name w:val="List Paragraph"/>
    <w:basedOn w:val="Normale"/>
    <w:uiPriority w:val="34"/>
    <w:qFormat/>
    <w:rsid w:val="00F344ED"/>
    <w:pPr>
      <w:ind w:left="720"/>
      <w:contextualSpacing/>
    </w:pPr>
  </w:style>
  <w:style w:type="paragraph" w:styleId="NormaleWeb">
    <w:name w:val="Normal (Web)"/>
    <w:basedOn w:val="Normale"/>
    <w:uiPriority w:val="99"/>
    <w:unhideWhenUsed/>
    <w:rsid w:val="0030029E"/>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styleId="Revisione">
    <w:name w:val="Revision"/>
    <w:hidden/>
    <w:uiPriority w:val="99"/>
    <w:semiHidden/>
    <w:rsid w:val="007510DD"/>
    <w:pPr>
      <w:spacing w:after="0" w:line="240" w:lineRule="auto"/>
    </w:pPr>
    <w:rPr>
      <w:rFonts w:ascii="Konnect" w:eastAsia="Konnect" w:hAnsi="Konnect" w:cs="Konnect"/>
      <w:lang w:val="en-US"/>
    </w:rPr>
  </w:style>
  <w:style w:type="paragraph" w:styleId="Intestazione">
    <w:name w:val="header"/>
    <w:basedOn w:val="Normale"/>
    <w:link w:val="IntestazioneCarattere"/>
    <w:uiPriority w:val="99"/>
    <w:unhideWhenUsed/>
    <w:rsid w:val="00303B1A"/>
    <w:pPr>
      <w:tabs>
        <w:tab w:val="center" w:pos="4819"/>
        <w:tab w:val="right" w:pos="9638"/>
      </w:tabs>
    </w:pPr>
  </w:style>
  <w:style w:type="character" w:customStyle="1" w:styleId="IntestazioneCarattere">
    <w:name w:val="Intestazione Carattere"/>
    <w:basedOn w:val="Carpredefinitoparagrafo"/>
    <w:link w:val="Intestazione"/>
    <w:uiPriority w:val="99"/>
    <w:rsid w:val="00303B1A"/>
    <w:rPr>
      <w:rFonts w:ascii="Konnect" w:eastAsia="Konnect" w:hAnsi="Konnect" w:cs="Konnect"/>
      <w:lang w:val="en-US"/>
    </w:rPr>
  </w:style>
  <w:style w:type="paragraph" w:styleId="Pidipagina">
    <w:name w:val="footer"/>
    <w:basedOn w:val="Normale"/>
    <w:link w:val="PidipaginaCarattere"/>
    <w:uiPriority w:val="99"/>
    <w:unhideWhenUsed/>
    <w:rsid w:val="00303B1A"/>
    <w:pPr>
      <w:tabs>
        <w:tab w:val="center" w:pos="4819"/>
        <w:tab w:val="right" w:pos="9638"/>
      </w:tabs>
    </w:pPr>
  </w:style>
  <w:style w:type="character" w:customStyle="1" w:styleId="PidipaginaCarattere">
    <w:name w:val="Piè di pagina Carattere"/>
    <w:basedOn w:val="Carpredefinitoparagrafo"/>
    <w:link w:val="Pidipagina"/>
    <w:uiPriority w:val="99"/>
    <w:rsid w:val="00303B1A"/>
    <w:rPr>
      <w:rFonts w:ascii="Konnect" w:eastAsia="Konnect" w:hAnsi="Konnect" w:cs="Konnect"/>
      <w:lang w:val="en-US"/>
    </w:rPr>
  </w:style>
  <w:style w:type="paragraph" w:styleId="Corpotesto">
    <w:name w:val="Body Text"/>
    <w:basedOn w:val="Normale"/>
    <w:link w:val="CorpotestoCarattere"/>
    <w:uiPriority w:val="1"/>
    <w:qFormat/>
    <w:rsid w:val="005C661C"/>
    <w:rPr>
      <w:rFonts w:ascii="Verdana" w:eastAsia="Verdana" w:hAnsi="Verdana" w:cs="Verdana"/>
      <w:sz w:val="20"/>
      <w:szCs w:val="20"/>
      <w:lang w:val="it-IT"/>
    </w:rPr>
  </w:style>
  <w:style w:type="character" w:customStyle="1" w:styleId="CorpotestoCarattere">
    <w:name w:val="Corpo testo Carattere"/>
    <w:basedOn w:val="Carpredefinitoparagrafo"/>
    <w:link w:val="Corpotesto"/>
    <w:uiPriority w:val="1"/>
    <w:rsid w:val="005C661C"/>
    <w:rPr>
      <w:rFonts w:ascii="Verdana" w:eastAsia="Verdana" w:hAnsi="Verdana" w:cs="Verdana"/>
      <w:sz w:val="20"/>
      <w:szCs w:val="20"/>
    </w:rPr>
  </w:style>
  <w:style w:type="character" w:styleId="Menzionenonrisolta">
    <w:name w:val="Unresolved Mention"/>
    <w:basedOn w:val="Carpredefinitoparagrafo"/>
    <w:uiPriority w:val="99"/>
    <w:semiHidden/>
    <w:unhideWhenUsed/>
    <w:rsid w:val="00FF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2525">
      <w:bodyDiv w:val="1"/>
      <w:marLeft w:val="0"/>
      <w:marRight w:val="0"/>
      <w:marTop w:val="0"/>
      <w:marBottom w:val="0"/>
      <w:divBdr>
        <w:top w:val="none" w:sz="0" w:space="0" w:color="auto"/>
        <w:left w:val="none" w:sz="0" w:space="0" w:color="auto"/>
        <w:bottom w:val="none" w:sz="0" w:space="0" w:color="auto"/>
        <w:right w:val="none" w:sz="0" w:space="0" w:color="auto"/>
      </w:divBdr>
    </w:div>
    <w:div w:id="62140237">
      <w:bodyDiv w:val="1"/>
      <w:marLeft w:val="0"/>
      <w:marRight w:val="0"/>
      <w:marTop w:val="0"/>
      <w:marBottom w:val="0"/>
      <w:divBdr>
        <w:top w:val="none" w:sz="0" w:space="0" w:color="auto"/>
        <w:left w:val="none" w:sz="0" w:space="0" w:color="auto"/>
        <w:bottom w:val="none" w:sz="0" w:space="0" w:color="auto"/>
        <w:right w:val="none" w:sz="0" w:space="0" w:color="auto"/>
      </w:divBdr>
    </w:div>
    <w:div w:id="185675769">
      <w:bodyDiv w:val="1"/>
      <w:marLeft w:val="0"/>
      <w:marRight w:val="0"/>
      <w:marTop w:val="0"/>
      <w:marBottom w:val="0"/>
      <w:divBdr>
        <w:top w:val="none" w:sz="0" w:space="0" w:color="auto"/>
        <w:left w:val="none" w:sz="0" w:space="0" w:color="auto"/>
        <w:bottom w:val="none" w:sz="0" w:space="0" w:color="auto"/>
        <w:right w:val="none" w:sz="0" w:space="0" w:color="auto"/>
      </w:divBdr>
      <w:divsChild>
        <w:div w:id="1420063209">
          <w:marLeft w:val="0"/>
          <w:marRight w:val="0"/>
          <w:marTop w:val="0"/>
          <w:marBottom w:val="0"/>
          <w:divBdr>
            <w:top w:val="none" w:sz="0" w:space="0" w:color="auto"/>
            <w:left w:val="none" w:sz="0" w:space="0" w:color="auto"/>
            <w:bottom w:val="none" w:sz="0" w:space="0" w:color="auto"/>
            <w:right w:val="none" w:sz="0" w:space="0" w:color="auto"/>
          </w:divBdr>
          <w:divsChild>
            <w:div w:id="634913667">
              <w:marLeft w:val="0"/>
              <w:marRight w:val="0"/>
              <w:marTop w:val="0"/>
              <w:marBottom w:val="0"/>
              <w:divBdr>
                <w:top w:val="none" w:sz="0" w:space="0" w:color="auto"/>
                <w:left w:val="none" w:sz="0" w:space="0" w:color="auto"/>
                <w:bottom w:val="none" w:sz="0" w:space="0" w:color="auto"/>
                <w:right w:val="none" w:sz="0" w:space="0" w:color="auto"/>
              </w:divBdr>
              <w:divsChild>
                <w:div w:id="1287934405">
                  <w:marLeft w:val="0"/>
                  <w:marRight w:val="0"/>
                  <w:marTop w:val="0"/>
                  <w:marBottom w:val="0"/>
                  <w:divBdr>
                    <w:top w:val="none" w:sz="0" w:space="0" w:color="auto"/>
                    <w:left w:val="none" w:sz="0" w:space="0" w:color="auto"/>
                    <w:bottom w:val="none" w:sz="0" w:space="0" w:color="auto"/>
                    <w:right w:val="none" w:sz="0" w:space="0" w:color="auto"/>
                  </w:divBdr>
                  <w:divsChild>
                    <w:div w:id="365911712">
                      <w:marLeft w:val="0"/>
                      <w:marRight w:val="0"/>
                      <w:marTop w:val="0"/>
                      <w:marBottom w:val="0"/>
                      <w:divBdr>
                        <w:top w:val="none" w:sz="0" w:space="0" w:color="auto"/>
                        <w:left w:val="none" w:sz="0" w:space="0" w:color="auto"/>
                        <w:bottom w:val="none" w:sz="0" w:space="0" w:color="auto"/>
                        <w:right w:val="none" w:sz="0" w:space="0" w:color="auto"/>
                      </w:divBdr>
                      <w:divsChild>
                        <w:div w:id="2113470928">
                          <w:marLeft w:val="0"/>
                          <w:marRight w:val="0"/>
                          <w:marTop w:val="0"/>
                          <w:marBottom w:val="0"/>
                          <w:divBdr>
                            <w:top w:val="none" w:sz="0" w:space="0" w:color="auto"/>
                            <w:left w:val="none" w:sz="0" w:space="0" w:color="auto"/>
                            <w:bottom w:val="none" w:sz="0" w:space="0" w:color="auto"/>
                            <w:right w:val="none" w:sz="0" w:space="0" w:color="auto"/>
                          </w:divBdr>
                          <w:divsChild>
                            <w:div w:id="598027407">
                              <w:marLeft w:val="0"/>
                              <w:marRight w:val="0"/>
                              <w:marTop w:val="0"/>
                              <w:marBottom w:val="0"/>
                              <w:divBdr>
                                <w:top w:val="none" w:sz="0" w:space="0" w:color="auto"/>
                                <w:left w:val="none" w:sz="0" w:space="0" w:color="auto"/>
                                <w:bottom w:val="none" w:sz="0" w:space="0" w:color="auto"/>
                                <w:right w:val="none" w:sz="0" w:space="0" w:color="auto"/>
                              </w:divBdr>
                              <w:divsChild>
                                <w:div w:id="726683801">
                                  <w:marLeft w:val="0"/>
                                  <w:marRight w:val="0"/>
                                  <w:marTop w:val="0"/>
                                  <w:marBottom w:val="0"/>
                                  <w:divBdr>
                                    <w:top w:val="none" w:sz="0" w:space="0" w:color="auto"/>
                                    <w:left w:val="none" w:sz="0" w:space="0" w:color="auto"/>
                                    <w:bottom w:val="none" w:sz="0" w:space="0" w:color="auto"/>
                                    <w:right w:val="none" w:sz="0" w:space="0" w:color="auto"/>
                                  </w:divBdr>
                                  <w:divsChild>
                                    <w:div w:id="1951550394">
                                      <w:marLeft w:val="0"/>
                                      <w:marRight w:val="0"/>
                                      <w:marTop w:val="0"/>
                                      <w:marBottom w:val="0"/>
                                      <w:divBdr>
                                        <w:top w:val="none" w:sz="0" w:space="0" w:color="auto"/>
                                        <w:left w:val="none" w:sz="0" w:space="0" w:color="auto"/>
                                        <w:bottom w:val="none" w:sz="0" w:space="0" w:color="auto"/>
                                        <w:right w:val="none" w:sz="0" w:space="0" w:color="auto"/>
                                      </w:divBdr>
                                      <w:divsChild>
                                        <w:div w:id="11526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00576">
                  <w:marLeft w:val="0"/>
                  <w:marRight w:val="0"/>
                  <w:marTop w:val="0"/>
                  <w:marBottom w:val="0"/>
                  <w:divBdr>
                    <w:top w:val="none" w:sz="0" w:space="0" w:color="auto"/>
                    <w:left w:val="none" w:sz="0" w:space="0" w:color="auto"/>
                    <w:bottom w:val="none" w:sz="0" w:space="0" w:color="auto"/>
                    <w:right w:val="none" w:sz="0" w:space="0" w:color="auto"/>
                  </w:divBdr>
                  <w:divsChild>
                    <w:div w:id="1134979733">
                      <w:marLeft w:val="0"/>
                      <w:marRight w:val="0"/>
                      <w:marTop w:val="0"/>
                      <w:marBottom w:val="0"/>
                      <w:divBdr>
                        <w:top w:val="none" w:sz="0" w:space="0" w:color="auto"/>
                        <w:left w:val="none" w:sz="0" w:space="0" w:color="auto"/>
                        <w:bottom w:val="none" w:sz="0" w:space="0" w:color="auto"/>
                        <w:right w:val="none" w:sz="0" w:space="0" w:color="auto"/>
                      </w:divBdr>
                      <w:divsChild>
                        <w:div w:id="1808352749">
                          <w:marLeft w:val="0"/>
                          <w:marRight w:val="0"/>
                          <w:marTop w:val="0"/>
                          <w:marBottom w:val="0"/>
                          <w:divBdr>
                            <w:top w:val="none" w:sz="0" w:space="0" w:color="auto"/>
                            <w:left w:val="none" w:sz="0" w:space="0" w:color="auto"/>
                            <w:bottom w:val="none" w:sz="0" w:space="0" w:color="auto"/>
                            <w:right w:val="none" w:sz="0" w:space="0" w:color="auto"/>
                          </w:divBdr>
                          <w:divsChild>
                            <w:div w:id="5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37809">
                  <w:marLeft w:val="0"/>
                  <w:marRight w:val="0"/>
                  <w:marTop w:val="0"/>
                  <w:marBottom w:val="0"/>
                  <w:divBdr>
                    <w:top w:val="none" w:sz="0" w:space="0" w:color="auto"/>
                    <w:left w:val="none" w:sz="0" w:space="0" w:color="auto"/>
                    <w:bottom w:val="none" w:sz="0" w:space="0" w:color="auto"/>
                    <w:right w:val="none" w:sz="0" w:space="0" w:color="auto"/>
                  </w:divBdr>
                  <w:divsChild>
                    <w:div w:id="870343909">
                      <w:marLeft w:val="0"/>
                      <w:marRight w:val="0"/>
                      <w:marTop w:val="0"/>
                      <w:marBottom w:val="0"/>
                      <w:divBdr>
                        <w:top w:val="none" w:sz="0" w:space="0" w:color="auto"/>
                        <w:left w:val="none" w:sz="0" w:space="0" w:color="auto"/>
                        <w:bottom w:val="none" w:sz="0" w:space="0" w:color="auto"/>
                        <w:right w:val="none" w:sz="0" w:space="0" w:color="auto"/>
                      </w:divBdr>
                      <w:divsChild>
                        <w:div w:id="729964472">
                          <w:marLeft w:val="0"/>
                          <w:marRight w:val="0"/>
                          <w:marTop w:val="0"/>
                          <w:marBottom w:val="0"/>
                          <w:divBdr>
                            <w:top w:val="none" w:sz="0" w:space="0" w:color="auto"/>
                            <w:left w:val="none" w:sz="0" w:space="0" w:color="auto"/>
                            <w:bottom w:val="none" w:sz="0" w:space="0" w:color="auto"/>
                            <w:right w:val="none" w:sz="0" w:space="0" w:color="auto"/>
                          </w:divBdr>
                          <w:divsChild>
                            <w:div w:id="109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40264">
                  <w:marLeft w:val="0"/>
                  <w:marRight w:val="0"/>
                  <w:marTop w:val="0"/>
                  <w:marBottom w:val="0"/>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35472109">
                          <w:marLeft w:val="0"/>
                          <w:marRight w:val="0"/>
                          <w:marTop w:val="0"/>
                          <w:marBottom w:val="0"/>
                          <w:divBdr>
                            <w:top w:val="none" w:sz="0" w:space="0" w:color="auto"/>
                            <w:left w:val="none" w:sz="0" w:space="0" w:color="auto"/>
                            <w:bottom w:val="none" w:sz="0" w:space="0" w:color="auto"/>
                            <w:right w:val="none" w:sz="0" w:space="0" w:color="auto"/>
                          </w:divBdr>
                          <w:divsChild>
                            <w:div w:id="21026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433778">
      <w:bodyDiv w:val="1"/>
      <w:marLeft w:val="0"/>
      <w:marRight w:val="0"/>
      <w:marTop w:val="0"/>
      <w:marBottom w:val="0"/>
      <w:divBdr>
        <w:top w:val="none" w:sz="0" w:space="0" w:color="auto"/>
        <w:left w:val="none" w:sz="0" w:space="0" w:color="auto"/>
        <w:bottom w:val="none" w:sz="0" w:space="0" w:color="auto"/>
        <w:right w:val="none" w:sz="0" w:space="0" w:color="auto"/>
      </w:divBdr>
    </w:div>
    <w:div w:id="594366655">
      <w:bodyDiv w:val="1"/>
      <w:marLeft w:val="0"/>
      <w:marRight w:val="0"/>
      <w:marTop w:val="0"/>
      <w:marBottom w:val="0"/>
      <w:divBdr>
        <w:top w:val="none" w:sz="0" w:space="0" w:color="auto"/>
        <w:left w:val="none" w:sz="0" w:space="0" w:color="auto"/>
        <w:bottom w:val="none" w:sz="0" w:space="0" w:color="auto"/>
        <w:right w:val="none" w:sz="0" w:space="0" w:color="auto"/>
      </w:divBdr>
    </w:div>
    <w:div w:id="615873721">
      <w:bodyDiv w:val="1"/>
      <w:marLeft w:val="0"/>
      <w:marRight w:val="0"/>
      <w:marTop w:val="0"/>
      <w:marBottom w:val="0"/>
      <w:divBdr>
        <w:top w:val="none" w:sz="0" w:space="0" w:color="auto"/>
        <w:left w:val="none" w:sz="0" w:space="0" w:color="auto"/>
        <w:bottom w:val="none" w:sz="0" w:space="0" w:color="auto"/>
        <w:right w:val="none" w:sz="0" w:space="0" w:color="auto"/>
      </w:divBdr>
    </w:div>
    <w:div w:id="754743267">
      <w:bodyDiv w:val="1"/>
      <w:marLeft w:val="0"/>
      <w:marRight w:val="0"/>
      <w:marTop w:val="0"/>
      <w:marBottom w:val="0"/>
      <w:divBdr>
        <w:top w:val="none" w:sz="0" w:space="0" w:color="auto"/>
        <w:left w:val="none" w:sz="0" w:space="0" w:color="auto"/>
        <w:bottom w:val="none" w:sz="0" w:space="0" w:color="auto"/>
        <w:right w:val="none" w:sz="0" w:space="0" w:color="auto"/>
      </w:divBdr>
    </w:div>
    <w:div w:id="837186905">
      <w:bodyDiv w:val="1"/>
      <w:marLeft w:val="0"/>
      <w:marRight w:val="0"/>
      <w:marTop w:val="0"/>
      <w:marBottom w:val="0"/>
      <w:divBdr>
        <w:top w:val="none" w:sz="0" w:space="0" w:color="auto"/>
        <w:left w:val="none" w:sz="0" w:space="0" w:color="auto"/>
        <w:bottom w:val="none" w:sz="0" w:space="0" w:color="auto"/>
        <w:right w:val="none" w:sz="0" w:space="0" w:color="auto"/>
      </w:divBdr>
    </w:div>
    <w:div w:id="1293369369">
      <w:bodyDiv w:val="1"/>
      <w:marLeft w:val="0"/>
      <w:marRight w:val="0"/>
      <w:marTop w:val="0"/>
      <w:marBottom w:val="0"/>
      <w:divBdr>
        <w:top w:val="none" w:sz="0" w:space="0" w:color="auto"/>
        <w:left w:val="none" w:sz="0" w:space="0" w:color="auto"/>
        <w:bottom w:val="none" w:sz="0" w:space="0" w:color="auto"/>
        <w:right w:val="none" w:sz="0" w:space="0" w:color="auto"/>
      </w:divBdr>
    </w:div>
    <w:div w:id="1524243141">
      <w:bodyDiv w:val="1"/>
      <w:marLeft w:val="0"/>
      <w:marRight w:val="0"/>
      <w:marTop w:val="0"/>
      <w:marBottom w:val="0"/>
      <w:divBdr>
        <w:top w:val="none" w:sz="0" w:space="0" w:color="auto"/>
        <w:left w:val="none" w:sz="0" w:space="0" w:color="auto"/>
        <w:bottom w:val="none" w:sz="0" w:space="0" w:color="auto"/>
        <w:right w:val="none" w:sz="0" w:space="0" w:color="auto"/>
      </w:divBdr>
    </w:div>
    <w:div w:id="1546523457">
      <w:bodyDiv w:val="1"/>
      <w:marLeft w:val="0"/>
      <w:marRight w:val="0"/>
      <w:marTop w:val="0"/>
      <w:marBottom w:val="0"/>
      <w:divBdr>
        <w:top w:val="none" w:sz="0" w:space="0" w:color="auto"/>
        <w:left w:val="none" w:sz="0" w:space="0" w:color="auto"/>
        <w:bottom w:val="none" w:sz="0" w:space="0" w:color="auto"/>
        <w:right w:val="none" w:sz="0" w:space="0" w:color="auto"/>
      </w:divBdr>
    </w:div>
    <w:div w:id="1601836714">
      <w:bodyDiv w:val="1"/>
      <w:marLeft w:val="0"/>
      <w:marRight w:val="0"/>
      <w:marTop w:val="0"/>
      <w:marBottom w:val="0"/>
      <w:divBdr>
        <w:top w:val="none" w:sz="0" w:space="0" w:color="auto"/>
        <w:left w:val="none" w:sz="0" w:space="0" w:color="auto"/>
        <w:bottom w:val="none" w:sz="0" w:space="0" w:color="auto"/>
        <w:right w:val="none" w:sz="0" w:space="0" w:color="auto"/>
      </w:divBdr>
    </w:div>
    <w:div w:id="1702704925">
      <w:bodyDiv w:val="1"/>
      <w:marLeft w:val="0"/>
      <w:marRight w:val="0"/>
      <w:marTop w:val="0"/>
      <w:marBottom w:val="0"/>
      <w:divBdr>
        <w:top w:val="none" w:sz="0" w:space="0" w:color="auto"/>
        <w:left w:val="none" w:sz="0" w:space="0" w:color="auto"/>
        <w:bottom w:val="none" w:sz="0" w:space="0" w:color="auto"/>
        <w:right w:val="none" w:sz="0" w:space="0" w:color="auto"/>
      </w:divBdr>
    </w:div>
    <w:div w:id="1896501335">
      <w:bodyDiv w:val="1"/>
      <w:marLeft w:val="0"/>
      <w:marRight w:val="0"/>
      <w:marTop w:val="0"/>
      <w:marBottom w:val="0"/>
      <w:divBdr>
        <w:top w:val="none" w:sz="0" w:space="0" w:color="auto"/>
        <w:left w:val="none" w:sz="0" w:space="0" w:color="auto"/>
        <w:bottom w:val="none" w:sz="0" w:space="0" w:color="auto"/>
        <w:right w:val="none" w:sz="0" w:space="0" w:color="auto"/>
      </w:divBdr>
    </w:div>
    <w:div w:id="1956326608">
      <w:bodyDiv w:val="1"/>
      <w:marLeft w:val="0"/>
      <w:marRight w:val="0"/>
      <w:marTop w:val="0"/>
      <w:marBottom w:val="0"/>
      <w:divBdr>
        <w:top w:val="none" w:sz="0" w:space="0" w:color="auto"/>
        <w:left w:val="none" w:sz="0" w:space="0" w:color="auto"/>
        <w:bottom w:val="none" w:sz="0" w:space="0" w:color="auto"/>
        <w:right w:val="none" w:sz="0" w:space="0" w:color="auto"/>
      </w:divBdr>
    </w:div>
    <w:div w:id="1975409822">
      <w:bodyDiv w:val="1"/>
      <w:marLeft w:val="0"/>
      <w:marRight w:val="0"/>
      <w:marTop w:val="0"/>
      <w:marBottom w:val="0"/>
      <w:divBdr>
        <w:top w:val="none" w:sz="0" w:space="0" w:color="auto"/>
        <w:left w:val="none" w:sz="0" w:space="0" w:color="auto"/>
        <w:bottom w:val="none" w:sz="0" w:space="0" w:color="auto"/>
        <w:right w:val="none" w:sz="0" w:space="0" w:color="auto"/>
      </w:divBdr>
    </w:div>
    <w:div w:id="20588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magnanini@mepartners.it%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899755F9BD5409F08211167B18004" ma:contentTypeVersion="12" ma:contentTypeDescription="Creare un nuovo documento." ma:contentTypeScope="" ma:versionID="b6374741458a06b1e90db270ce4def52">
  <xsd:schema xmlns:xsd="http://www.w3.org/2001/XMLSchema" xmlns:xs="http://www.w3.org/2001/XMLSchema" xmlns:p="http://schemas.microsoft.com/office/2006/metadata/properties" xmlns:ns3="ce0c7862-a9fb-47c8-9f3f-7288f644df64" xmlns:ns4="c4d2b8ed-3790-4c9f-9dd1-dc3f3b5c7573" targetNamespace="http://schemas.microsoft.com/office/2006/metadata/properties" ma:root="true" ma:fieldsID="a561fe4f623a702866ca95990bd1ccbc" ns3:_="" ns4:_="">
    <xsd:import namespace="ce0c7862-a9fb-47c8-9f3f-7288f644df64"/>
    <xsd:import namespace="c4d2b8ed-3790-4c9f-9dd1-dc3f3b5c7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7862-a9fb-47c8-9f3f-7288f644d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2b8ed-3790-4c9f-9dd1-dc3f3b5c757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12BE3-23E2-471C-A316-F8A4632C9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7862-a9fb-47c8-9f3f-7288f644df64"/>
    <ds:schemaRef ds:uri="c4d2b8ed-3790-4c9f-9dd1-dc3f3b5c7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48E24-4DAD-405F-A1D3-F5B6B95B79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7B3A48-F815-41E5-AF1C-AEBFD02EA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3290</Characters>
  <Application>Microsoft Office Word</Application>
  <DocSecurity>0</DocSecurity>
  <Lines>70</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Ferraro</dc:creator>
  <cp:keywords/>
  <dc:description/>
  <cp:lastModifiedBy>Francesca Magnanini</cp:lastModifiedBy>
  <cp:revision>8</cp:revision>
  <cp:lastPrinted>2024-05-03T07:43:00Z</cp:lastPrinted>
  <dcterms:created xsi:type="dcterms:W3CDTF">2024-05-14T09:57:00Z</dcterms:created>
  <dcterms:modified xsi:type="dcterms:W3CDTF">2024-05-14T10:09:00Z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0x010100484899755F9BD5409F08211167B18004</vt:lpwstr>
  </property>
  <property fmtid="{D5CDD505-2E9C-101B-9397-08002B2CF9AE}" pid="3" name="GrammarlyDocumentId">
    <vt:lpwstr>0aeb25ce778f99ea91cce8bd37b19ff4d3069feb05a8a19000182b577d9d087c</vt:lpwstr>
  </property>
</Properties>
</file>